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4703B" w:rsidRDefault="008A7146">
      <w:pPr>
        <w:rPr>
          <w:rFonts w:asciiTheme="majorEastAsia" w:eastAsiaTheme="majorEastAsia" w:hAnsiTheme="majorEastAsia" w:hint="eastAsia"/>
        </w:rPr>
      </w:pPr>
      <w:r w:rsidRPr="0014703B">
        <w:rPr>
          <w:rFonts w:asciiTheme="majorEastAsia" w:eastAsiaTheme="majorEastAsia" w:hAnsiTheme="majorEastAsia" w:hint="eastAsia"/>
        </w:rPr>
        <w:t>別記様式７</w:t>
      </w:r>
    </w:p>
    <w:p w:rsidR="00000000" w:rsidRPr="0014703B" w:rsidRDefault="008A7146">
      <w:pPr>
        <w:jc w:val="center"/>
        <w:rPr>
          <w:rFonts w:hint="eastAsia"/>
          <w:sz w:val="24"/>
          <w:szCs w:val="24"/>
        </w:rPr>
      </w:pPr>
      <w:r w:rsidRPr="0014703B">
        <w:rPr>
          <w:rFonts w:hint="eastAsia"/>
          <w:sz w:val="24"/>
          <w:szCs w:val="24"/>
        </w:rPr>
        <w:t>ガス漏れ火災警報設備の概要表</w:t>
      </w:r>
    </w:p>
    <w:tbl>
      <w:tblPr>
        <w:tblW w:w="9617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032"/>
        <w:gridCol w:w="18"/>
        <w:gridCol w:w="640"/>
        <w:gridCol w:w="103"/>
        <w:gridCol w:w="255"/>
        <w:gridCol w:w="377"/>
        <w:gridCol w:w="194"/>
        <w:gridCol w:w="426"/>
        <w:gridCol w:w="630"/>
        <w:gridCol w:w="10"/>
        <w:gridCol w:w="89"/>
        <w:gridCol w:w="6"/>
        <w:gridCol w:w="16"/>
        <w:gridCol w:w="309"/>
        <w:gridCol w:w="105"/>
        <w:gridCol w:w="107"/>
        <w:gridCol w:w="412"/>
        <w:gridCol w:w="111"/>
        <w:gridCol w:w="194"/>
        <w:gridCol w:w="8"/>
        <w:gridCol w:w="218"/>
        <w:gridCol w:w="208"/>
        <w:gridCol w:w="54"/>
        <w:gridCol w:w="40"/>
        <w:gridCol w:w="338"/>
        <w:gridCol w:w="103"/>
        <w:gridCol w:w="414"/>
        <w:gridCol w:w="6"/>
        <w:gridCol w:w="414"/>
        <w:gridCol w:w="6"/>
        <w:gridCol w:w="320"/>
        <w:gridCol w:w="425"/>
        <w:gridCol w:w="95"/>
        <w:gridCol w:w="325"/>
        <w:gridCol w:w="229"/>
        <w:gridCol w:w="164"/>
        <w:gridCol w:w="132"/>
        <w:gridCol w:w="93"/>
        <w:gridCol w:w="53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検知器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31"/>
                <w:kern w:val="0"/>
              </w:rPr>
              <w:t>検知対象ガ</w:t>
            </w:r>
            <w:r>
              <w:rPr>
                <w:rFonts w:hint="eastAsia"/>
                <w:spacing w:val="1"/>
                <w:kern w:val="0"/>
              </w:rPr>
              <w:t>ス</w:t>
            </w:r>
          </w:p>
        </w:tc>
        <w:tc>
          <w:tcPr>
            <w:tcW w:w="2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空気より軽い都市ガ</w:t>
            </w:r>
            <w:r>
              <w:rPr>
                <w:rFonts w:hint="eastAsia"/>
                <w:spacing w:val="-40"/>
                <w:kern w:val="0"/>
              </w:rPr>
              <w:t>ス</w:t>
            </w:r>
          </w:p>
        </w:tc>
        <w:tc>
          <w:tcPr>
            <w:tcW w:w="2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</w:rPr>
              <w:t>空気より重い都市ガ</w:t>
            </w:r>
            <w:r>
              <w:rPr>
                <w:rFonts w:hint="eastAsia"/>
                <w:spacing w:val="1"/>
                <w:kern w:val="0"/>
              </w:rPr>
              <w:t>ス</w:t>
            </w:r>
          </w:p>
        </w:tc>
        <w:tc>
          <w:tcPr>
            <w:tcW w:w="23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その他のも</w:t>
            </w:r>
            <w:r>
              <w:rPr>
                <w:rFonts w:hint="eastAsia"/>
                <w:kern w:val="0"/>
              </w:rPr>
              <w:t>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7"/>
                <w:kern w:val="0"/>
              </w:rPr>
              <w:t>個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2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2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中継器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回線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電源</w:t>
            </w:r>
          </w:p>
        </w:tc>
        <w:tc>
          <w:tcPr>
            <w:tcW w:w="17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専用方式</w:t>
            </w:r>
          </w:p>
        </w:tc>
        <w:tc>
          <w:tcPr>
            <w:tcW w:w="1596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52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AH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受信機供給方法</w:t>
            </w:r>
          </w:p>
        </w:tc>
        <w:tc>
          <w:tcPr>
            <w:tcW w:w="1596" w:type="dxa"/>
            <w:gridSpan w:val="7"/>
            <w:vMerge/>
            <w:tcBorders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016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571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</w:p>
        </w:tc>
        <w:tc>
          <w:tcPr>
            <w:tcW w:w="17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その他の方法</w:t>
            </w:r>
          </w:p>
        </w:tc>
        <w:tc>
          <w:tcPr>
            <w:tcW w:w="1596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2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2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受信機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206"/>
                <w:kern w:val="0"/>
              </w:rPr>
              <w:t>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型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76"/>
                <w:kern w:val="0"/>
              </w:rPr>
              <w:t>回線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回線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附属装置</w:t>
            </w:r>
          </w:p>
        </w:tc>
        <w:tc>
          <w:tcPr>
            <w:tcW w:w="32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</w:rPr>
              <w:t>附属回</w:t>
            </w:r>
            <w:r>
              <w:rPr>
                <w:rFonts w:hint="eastAsia"/>
                <w:spacing w:val="-1"/>
                <w:kern w:val="0"/>
              </w:rPr>
              <w:t>路</w:t>
            </w:r>
          </w:p>
        </w:tc>
        <w:tc>
          <w:tcPr>
            <w:tcW w:w="36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予備電源</w:t>
            </w:r>
          </w:p>
        </w:tc>
        <w:tc>
          <w:tcPr>
            <w:tcW w:w="1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6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AH</w:t>
            </w:r>
          </w:p>
        </w:tc>
        <w:tc>
          <w:tcPr>
            <w:tcW w:w="1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</w:rPr>
              <w:t>設置場</w:t>
            </w:r>
            <w:r>
              <w:rPr>
                <w:rFonts w:hint="eastAsia"/>
                <w:spacing w:val="-1"/>
                <w:kern w:val="0"/>
              </w:rPr>
              <w:t>所</w:t>
            </w:r>
          </w:p>
        </w:tc>
        <w:tc>
          <w:tcPr>
            <w:tcW w:w="2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22"/>
                <w:kern w:val="0"/>
              </w:rPr>
              <w:t>常用電</w:t>
            </w:r>
            <w:r>
              <w:rPr>
                <w:rFonts w:hint="eastAsia"/>
                <w:spacing w:val="1"/>
                <w:kern w:val="0"/>
              </w:rPr>
              <w:t>源</w:t>
            </w:r>
          </w:p>
        </w:tc>
        <w:tc>
          <w:tcPr>
            <w:tcW w:w="73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単相　・　三相　　　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V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電灯回路　・　動力回路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AH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</w:rPr>
              <w:t>充電方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2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トリクル・浮動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使用別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22"/>
                <w:kern w:val="0"/>
              </w:rPr>
              <w:t>非常電</w:t>
            </w:r>
            <w:r>
              <w:rPr>
                <w:rFonts w:hint="eastAsia"/>
                <w:spacing w:val="1"/>
                <w:kern w:val="0"/>
              </w:rPr>
              <w:t>源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1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</w:rPr>
              <w:t>充電方</w:t>
            </w:r>
            <w:r>
              <w:rPr>
                <w:rFonts w:hint="eastAsia"/>
                <w:kern w:val="0"/>
              </w:rPr>
              <w:t>法</w:t>
            </w:r>
          </w:p>
        </w:tc>
        <w:tc>
          <w:tcPr>
            <w:tcW w:w="20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トリクル・浮動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使用別</w:t>
            </w:r>
          </w:p>
        </w:tc>
        <w:tc>
          <w:tcPr>
            <w:tcW w:w="1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専用・共用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8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AH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w w:val="80"/>
                <w:kern w:val="0"/>
              </w:rPr>
              <w:t>インバーター出</w:t>
            </w:r>
            <w:r>
              <w:rPr>
                <w:rFonts w:hint="eastAsia"/>
                <w:spacing w:val="6"/>
                <w:w w:val="80"/>
                <w:kern w:val="0"/>
              </w:rPr>
              <w:t>力</w:t>
            </w:r>
          </w:p>
        </w:tc>
        <w:tc>
          <w:tcPr>
            <w:tcW w:w="2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VA</w:t>
            </w:r>
          </w:p>
        </w:tc>
        <w:tc>
          <w:tcPr>
            <w:tcW w:w="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736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自家発電設備　　単相　・　三相　　</w:t>
            </w:r>
            <w:r>
              <w:rPr>
                <w:rFonts w:hint="eastAsia"/>
              </w:rPr>
              <w:t>AC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　　　　ｋ</w:t>
            </w:r>
            <w:r>
              <w:rPr>
                <w:rFonts w:hint="eastAsia"/>
              </w:rPr>
              <w:t>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警報装置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  <w:w w:val="50"/>
              </w:rPr>
            </w:pPr>
            <w:r>
              <w:rPr>
                <w:rFonts w:hint="eastAsia"/>
                <w:spacing w:val="32"/>
                <w:kern w:val="0"/>
              </w:rPr>
              <w:t>音声警報装</w:t>
            </w:r>
            <w:r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23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</w:rPr>
              <w:t>増幅器出</w:t>
            </w:r>
            <w:r>
              <w:rPr>
                <w:rFonts w:hint="eastAsia"/>
                <w:spacing w:val="-2"/>
                <w:kern w:val="0"/>
              </w:rPr>
              <w:t>力</w:t>
            </w:r>
          </w:p>
        </w:tc>
        <w:tc>
          <w:tcPr>
            <w:tcW w:w="2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</w:rPr>
              <w:t>スピーカー個</w:t>
            </w:r>
            <w:r>
              <w:rPr>
                <w:rFonts w:hint="eastAsia"/>
                <w:spacing w:val="3"/>
                <w:kern w:val="0"/>
              </w:rPr>
              <w:t>数</w:t>
            </w:r>
          </w:p>
        </w:tc>
        <w:tc>
          <w:tcPr>
            <w:tcW w:w="2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23"/>
                <w:kern w:val="0"/>
              </w:rPr>
              <w:t>非常用放送設備と兼</w:t>
            </w:r>
            <w:r>
              <w:rPr>
                <w:rFonts w:hint="eastAsia"/>
                <w:kern w:val="0"/>
              </w:rPr>
              <w:t>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定格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W</w:t>
            </w:r>
          </w:p>
        </w:tc>
        <w:tc>
          <w:tcPr>
            <w:tcW w:w="18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2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9"/>
                <w:kern w:val="0"/>
              </w:rPr>
              <w:t>ガス漏れ表示</w:t>
            </w:r>
            <w:r>
              <w:rPr>
                <w:rFonts w:hint="eastAsia"/>
                <w:spacing w:val="-1"/>
                <w:kern w:val="0"/>
              </w:rPr>
              <w:t>灯</w:t>
            </w:r>
          </w:p>
        </w:tc>
        <w:tc>
          <w:tcPr>
            <w:tcW w:w="37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131"/>
                <w:kern w:val="0"/>
              </w:rPr>
              <w:t>中継器附属のも</w:t>
            </w:r>
            <w:r>
              <w:rPr>
                <w:rFonts w:hint="eastAsia"/>
                <w:bCs/>
                <w:spacing w:val="-1"/>
                <w:kern w:val="0"/>
              </w:rPr>
              <w:t>の</w:t>
            </w:r>
          </w:p>
        </w:tc>
        <w:tc>
          <w:tcPr>
            <w:tcW w:w="3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216"/>
                <w:kern w:val="0"/>
              </w:rPr>
              <w:t>その他のも</w:t>
            </w:r>
            <w:r>
              <w:rPr>
                <w:rFonts w:hint="eastAsia"/>
                <w:bCs/>
                <w:spacing w:val="-2"/>
                <w:kern w:val="0"/>
              </w:rPr>
              <w:t>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</w:p>
        </w:tc>
        <w:tc>
          <w:tcPr>
            <w:tcW w:w="32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  <w:tc>
          <w:tcPr>
            <w:tcW w:w="3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</w:rPr>
              <w:t>音声切替装</w:t>
            </w:r>
            <w:r>
              <w:rPr>
                <w:rFonts w:hint="eastAsia"/>
                <w:spacing w:val="-2"/>
                <w:kern w:val="0"/>
              </w:rPr>
              <w:t>置</w:t>
            </w:r>
          </w:p>
        </w:tc>
        <w:tc>
          <w:tcPr>
            <w:tcW w:w="37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</w:rPr>
              <w:t>検知器附属のも</w:t>
            </w:r>
            <w:r>
              <w:rPr>
                <w:rFonts w:hint="eastAsia"/>
                <w:spacing w:val="-1"/>
                <w:kern w:val="0"/>
              </w:rPr>
              <w:t>の</w:t>
            </w:r>
          </w:p>
        </w:tc>
        <w:tc>
          <w:tcPr>
            <w:tcW w:w="36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  <w:spacing w:val="216"/>
                <w:kern w:val="0"/>
              </w:rPr>
              <w:t>その他のも</w:t>
            </w:r>
            <w:r>
              <w:rPr>
                <w:rFonts w:hint="eastAsia"/>
                <w:spacing w:val="-2"/>
                <w:kern w:val="0"/>
              </w:rPr>
              <w:t>の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</w:p>
        </w:tc>
        <w:tc>
          <w:tcPr>
            <w:tcW w:w="32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個</w:t>
            </w:r>
          </w:p>
        </w:tc>
        <w:tc>
          <w:tcPr>
            <w:tcW w:w="3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</w:rPr>
              <w:t>常用電源回</w:t>
            </w:r>
            <w:r>
              <w:rPr>
                <w:rFonts w:hint="eastAsia"/>
                <w:spacing w:val="-2"/>
                <w:kern w:val="0"/>
              </w:rPr>
              <w:t>路</w:t>
            </w:r>
          </w:p>
        </w:tc>
        <w:tc>
          <w:tcPr>
            <w:tcW w:w="7365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rPr>
                <w:rFonts w:hint="eastAsia"/>
              </w:rPr>
              <w:t>露出ケーブル・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電線管露出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・電線管埋設・その他（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/>
        </w:tc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</w:rPr>
              <w:t>非常電源回</w:t>
            </w:r>
            <w:r>
              <w:rPr>
                <w:rFonts w:hint="eastAsia"/>
                <w:spacing w:val="-2"/>
                <w:kern w:val="0"/>
              </w:rPr>
              <w:t>路</w:t>
            </w:r>
          </w:p>
        </w:tc>
        <w:tc>
          <w:tcPr>
            <w:tcW w:w="7365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耐火電線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電線管露出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・電線管埋設・その他（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/>
        </w:tc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</w:rPr>
              <w:t>検知器回</w:t>
            </w:r>
            <w:r>
              <w:rPr>
                <w:rFonts w:hint="eastAsia"/>
                <w:spacing w:val="2"/>
                <w:kern w:val="0"/>
              </w:rPr>
              <w:t>路</w:t>
            </w:r>
          </w:p>
        </w:tc>
        <w:tc>
          <w:tcPr>
            <w:tcW w:w="7365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耐熱電線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電線管露出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・電線管埋設・その他（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8A7146"/>
        </w:tc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</w:rPr>
              <w:t>警報装置回</w:t>
            </w:r>
            <w:r>
              <w:rPr>
                <w:rFonts w:hint="eastAsia"/>
                <w:spacing w:val="-2"/>
                <w:kern w:val="0"/>
              </w:rPr>
              <w:t>路</w:t>
            </w:r>
          </w:p>
        </w:tc>
        <w:tc>
          <w:tcPr>
            <w:tcW w:w="7365" w:type="dxa"/>
            <w:gridSpan w:val="3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耐熱電線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</w:t>
            </w:r>
            <w:r>
              <w:fldChar w:fldCharType="begin"/>
            </w:r>
            <w:r>
              <w:instrText xml:space="preserve"> e</w:instrText>
            </w:r>
            <w:r>
              <w:instrText>q \o\ad(</w:instrText>
            </w:r>
            <w:r>
              <w:rPr>
                <w:rFonts w:hint="eastAsia"/>
              </w:rPr>
              <w:instrText>電線管露出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・電線管埋設・その他（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</w:rPr>
              <w:t>その他回</w:t>
            </w:r>
            <w:r>
              <w:rPr>
                <w:rFonts w:hint="eastAsia"/>
                <w:spacing w:val="2"/>
                <w:kern w:val="0"/>
              </w:rPr>
              <w:t>路</w:t>
            </w:r>
          </w:p>
        </w:tc>
        <w:tc>
          <w:tcPr>
            <w:tcW w:w="7365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IV</w:instrText>
            </w:r>
            <w:r>
              <w:rPr>
                <w:rFonts w:hint="eastAsia"/>
              </w:rPr>
              <w:instrText>電線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・露出ケーブル・電線管露出・電線管埋設・その他（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  <w:spacing w:val="32"/>
                <w:kern w:val="0"/>
              </w:rPr>
              <w:t>電源及び配</w:t>
            </w:r>
            <w:r>
              <w:rPr>
                <w:rFonts w:hint="eastAsia"/>
                <w:bCs/>
                <w:spacing w:val="-2"/>
                <w:kern w:val="0"/>
              </w:rPr>
              <w:t>線</w:t>
            </w:r>
          </w:p>
        </w:tc>
        <w:tc>
          <w:tcPr>
            <w:tcW w:w="29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機器取付</w:t>
            </w:r>
          </w:p>
        </w:tc>
        <w:tc>
          <w:tcPr>
            <w:tcW w:w="32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受信機製造会社</w:t>
            </w:r>
          </w:p>
        </w:tc>
        <w:tc>
          <w:tcPr>
            <w:tcW w:w="3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型式番号</w:t>
            </w:r>
          </w:p>
        </w:tc>
        <w:tc>
          <w:tcPr>
            <w:tcW w:w="32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中継器製造会社</w:t>
            </w:r>
          </w:p>
        </w:tc>
        <w:tc>
          <w:tcPr>
            <w:tcW w:w="3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型式番号</w:t>
            </w:r>
          </w:p>
        </w:tc>
        <w:tc>
          <w:tcPr>
            <w:tcW w:w="32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検知器製造会社</w:t>
            </w:r>
          </w:p>
        </w:tc>
        <w:tc>
          <w:tcPr>
            <w:tcW w:w="303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1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32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A7146">
            <w:pPr>
              <w:jc w:val="center"/>
              <w:rPr>
                <w:rFonts w:hint="eastAsia"/>
                <w:b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00000" w:rsidRDefault="008A71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15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A7146">
            <w:pPr>
              <w:rPr>
                <w:rFonts w:hint="eastAsia"/>
                <w:b/>
              </w:rPr>
            </w:pPr>
          </w:p>
        </w:tc>
      </w:tr>
    </w:tbl>
    <w:p w:rsidR="00000000" w:rsidRDefault="008A7146">
      <w:pPr>
        <w:spacing w:line="200" w:lineRule="exact"/>
        <w:rPr>
          <w:rFonts w:hint="eastAsia"/>
        </w:rPr>
      </w:pPr>
    </w:p>
    <w:p w:rsidR="00000000" w:rsidRDefault="008A7146">
      <w:pPr>
        <w:spacing w:line="200" w:lineRule="exac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14703B">
        <w:rPr>
          <w:rFonts w:hint="eastAsia"/>
          <w:sz w:val="16"/>
        </w:rPr>
        <w:t>産</w:t>
      </w:r>
      <w:bookmarkStart w:id="0" w:name="_GoBack"/>
      <w:bookmarkEnd w:id="0"/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A4</w:t>
      </w:r>
      <w:r>
        <w:rPr>
          <w:rFonts w:hint="eastAsia"/>
          <w:sz w:val="16"/>
        </w:rPr>
        <w:t>とすること。</w:t>
      </w:r>
    </w:p>
    <w:p w:rsidR="008A7146" w:rsidRDefault="008A7146">
      <w:pPr>
        <w:spacing w:line="200" w:lineRule="exact"/>
        <w:rPr>
          <w:rFonts w:hint="eastAsia"/>
        </w:rPr>
      </w:pPr>
      <w:r>
        <w:rPr>
          <w:rFonts w:hint="eastAsia"/>
          <w:sz w:val="16"/>
        </w:rPr>
        <w:t xml:space="preserve">　　　２　選択肢の併記してある欄は、該当事項を○印で囲むこと。</w:t>
      </w:r>
    </w:p>
    <w:sectPr w:rsidR="008A7146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3B"/>
    <w:rsid w:val="0014703B"/>
    <w:rsid w:val="008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FEA19F-0999-44D5-9516-B841ACC4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別記様式7　ガス漏れ火災警報設備の概要表</vt:lpstr>
      <vt:lpstr>別記様式5　自動火災報知設備の概要表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別記様式7　ガス漏れ火災警報設備の概要表</dc:title>
  <dc:subject/>
  <dc:creator>(有)技電 　http：//member.nifty.ne.jp/giden/</dc:creator>
  <cp:keywords/>
  <cp:lastModifiedBy>石川 達也</cp:lastModifiedBy>
  <cp:revision>2</cp:revision>
  <cp:lastPrinted>2003-04-18T04:31:00Z</cp:lastPrinted>
  <dcterms:created xsi:type="dcterms:W3CDTF">2024-08-16T05:34:00Z</dcterms:created>
  <dcterms:modified xsi:type="dcterms:W3CDTF">2024-08-16T05:34:00Z</dcterms:modified>
</cp:coreProperties>
</file>